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spacing w:before="0" w:after="0"/>
        <w:jc w:val="center"/>
        <w:rPr>
          <w:rStyle w:val="apple-converted-space"/>
          <w:rFonts w:ascii="Calibri" w:cs="Calibri" w:hAnsi="Calibri" w:eastAsia="Calibri"/>
          <w:b w:val="1"/>
          <w:bCs w:val="1"/>
          <w:i w:val="1"/>
          <w:iCs w:val="1"/>
          <w:color w:val="000000"/>
          <w:sz w:val="36"/>
          <w:szCs w:val="36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i w:val="1"/>
          <w:iCs w:val="1"/>
          <w:color w:val="000000"/>
          <w:sz w:val="36"/>
          <w:szCs w:val="36"/>
          <w:u w:color="000000"/>
          <w:rtl w:val="0"/>
          <w:lang w:val="it-IT"/>
        </w:rPr>
        <w:t>Sguardi meticci</w:t>
      </w:r>
    </w:p>
    <w:p>
      <w:pPr>
        <w:pStyle w:val="Normal (Web)"/>
        <w:spacing w:before="0" w:after="0"/>
        <w:jc w:val="center"/>
        <w:rPr>
          <w:rStyle w:val="apple-converted-space"/>
          <w:rFonts w:ascii="Calibri" w:cs="Calibri" w:hAnsi="Calibri" w:eastAsia="Calibri"/>
          <w:i w:val="1"/>
          <w:iCs w:val="1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i w:val="1"/>
          <w:iCs w:val="1"/>
          <w:color w:val="000000"/>
          <w:u w:color="000000"/>
          <w:rtl w:val="0"/>
          <w:lang w:val="it-IT"/>
        </w:rPr>
        <w:t>meticciato, disuguaglianza e partecipazione dal basso</w:t>
      </w:r>
    </w:p>
    <w:p>
      <w:pPr>
        <w:pStyle w:val="Normal (Web)"/>
        <w:spacing w:before="0" w:after="0"/>
        <w:jc w:val="center"/>
        <w:rPr>
          <w:rStyle w:val="apple-converted-space"/>
          <w:rFonts w:ascii="Calibri" w:cs="Calibri" w:hAnsi="Calibri" w:eastAsia="Calibri"/>
          <w:b w:val="1"/>
          <w:bCs w:val="1"/>
        </w:rPr>
      </w:pPr>
      <w:r>
        <w:rPr>
          <w:rStyle w:val="apple-converted-space"/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  <w:lang w:val="it-IT"/>
        </w:rPr>
        <w:t>Spello 5,6,7 ottobre 2017</w:t>
      </w:r>
    </w:p>
    <w:p>
      <w:pPr>
        <w:pStyle w:val="Normal (Web)"/>
        <w:spacing w:before="0" w:after="0"/>
        <w:jc w:val="both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it-IT"/>
        </w:rPr>
        <w:t> </w:t>
      </w:r>
    </w:p>
    <w:p>
      <w:pPr>
        <w:pStyle w:val="Normal (Web)"/>
        <w:spacing w:before="0" w:after="0"/>
        <w:jc w:val="both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rtl w:val="0"/>
          <w:lang w:val="it-IT"/>
        </w:rPr>
        <w:t>Il C.N.C.A. (Coordinamento Nazionale Comunit</w:t>
      </w:r>
      <w:r>
        <w:rPr>
          <w:rStyle w:val="apple-converted-space"/>
          <w:rFonts w:ascii="Calibri" w:cs="Calibri" w:hAnsi="Calibri" w:eastAsia="Calibri"/>
          <w:rtl w:val="0"/>
          <w:lang w:val="it-IT"/>
        </w:rPr>
        <w:t xml:space="preserve">à </w:t>
      </w:r>
      <w:r>
        <w:rPr>
          <w:rStyle w:val="apple-converted-space"/>
          <w:rFonts w:ascii="Calibri" w:cs="Calibri" w:hAnsi="Calibri" w:eastAsia="Calibri"/>
          <w:rtl w:val="0"/>
          <w:lang w:val="it-IT"/>
        </w:rPr>
        <w:t>di Accoglienza) ogni due anni propone, su tre giorni, un momento di confronto e riflessione ad ampio respiro, nella citt</w:t>
      </w:r>
      <w:r>
        <w:rPr>
          <w:rStyle w:val="apple-converted-space"/>
          <w:rFonts w:ascii="Calibri" w:cs="Calibri" w:hAnsi="Calibri" w:eastAsia="Calibri"/>
          <w:rtl w:val="0"/>
          <w:lang w:val="it-IT"/>
        </w:rPr>
        <w:t xml:space="preserve">à </w:t>
      </w:r>
      <w:r>
        <w:rPr>
          <w:rStyle w:val="apple-converted-space"/>
          <w:rFonts w:ascii="Calibri" w:cs="Calibri" w:hAnsi="Calibri" w:eastAsia="Calibri"/>
          <w:rtl w:val="0"/>
          <w:lang w:val="it-IT"/>
        </w:rPr>
        <w:t xml:space="preserve">di Spello (PG). L'incontro </w:t>
      </w:r>
      <w:r>
        <w:rPr>
          <w:rStyle w:val="apple-converted-space"/>
          <w:rFonts w:ascii="Calibri" w:cs="Calibri" w:hAnsi="Calibri" w:eastAsia="Calibri"/>
          <w:rtl w:val="0"/>
          <w:lang w:val="it-IT"/>
        </w:rPr>
        <w:t xml:space="preserve">è </w:t>
      </w:r>
      <w:r>
        <w:rPr>
          <w:rStyle w:val="apple-converted-space"/>
          <w:rFonts w:ascii="Calibri" w:cs="Calibri" w:hAnsi="Calibri" w:eastAsia="Calibri"/>
          <w:rtl w:val="0"/>
          <w:lang w:val="it-IT"/>
        </w:rPr>
        <w:t>aperto non solo agli operatori e volontari di associazioni e cooperative del CNCA, ma anche a tutti quelli che a vario titolo hanno voglia di ragionare su temi inerenti societ</w:t>
      </w:r>
      <w:r>
        <w:rPr>
          <w:rStyle w:val="apple-converted-space"/>
          <w:rFonts w:ascii="Calibri" w:cs="Calibri" w:hAnsi="Calibri" w:eastAsia="Calibri"/>
          <w:rtl w:val="0"/>
          <w:lang w:val="it-IT"/>
        </w:rPr>
        <w:t xml:space="preserve">à </w:t>
      </w:r>
      <w:r>
        <w:rPr>
          <w:rStyle w:val="apple-converted-space"/>
          <w:rFonts w:ascii="Calibri" w:cs="Calibri" w:hAnsi="Calibri" w:eastAsia="Calibri"/>
          <w:rtl w:val="0"/>
          <w:lang w:val="it-IT"/>
        </w:rPr>
        <w:t>sempre pi</w:t>
      </w:r>
      <w:r>
        <w:rPr>
          <w:rStyle w:val="apple-converted-space"/>
          <w:rFonts w:ascii="Calibri" w:cs="Calibri" w:hAnsi="Calibri" w:eastAsia="Calibri"/>
          <w:rtl w:val="0"/>
          <w:lang w:val="it-IT"/>
        </w:rPr>
        <w:t xml:space="preserve">ù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it-IT"/>
        </w:rPr>
        <w:t>meticciate, della disuguaglianza emergenti e crescenti e della capacit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à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it-IT"/>
        </w:rPr>
        <w:t>di riorganizzare la partecipazione di uomini e donne che cercano dignit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à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e giustizia. </w:t>
      </w:r>
    </w:p>
    <w:p>
      <w:pPr>
        <w:pStyle w:val="Normal (Web)"/>
        <w:spacing w:before="0" w:after="0"/>
        <w:jc w:val="center"/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Normal (Web)"/>
        <w:shd w:val="clear" w:color="auto" w:fill="00b0f0"/>
        <w:spacing w:before="0" w:after="0"/>
        <w:jc w:val="center"/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5 ottobre 2017 Centro C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à 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Rapillo 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– 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Spello (PG)</w:t>
      </w:r>
    </w:p>
    <w:p>
      <w:pPr>
        <w:pStyle w:val="Normal (Web)"/>
        <w:spacing w:before="0" w:after="0"/>
        <w:jc w:val="center"/>
        <w:rPr>
          <w:rFonts w:ascii="Calibri" w:cs="Calibri" w:hAnsi="Calibri" w:eastAsia="Calibri"/>
        </w:rPr>
      </w:pPr>
    </w:p>
    <w:tbl>
      <w:tblPr>
        <w:tblW w:w="96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418"/>
        <w:gridCol w:w="8221"/>
      </w:tblGrid>
      <w:tr>
        <w:tblPrEx>
          <w:shd w:val="clear" w:color="auto" w:fill="ceddeb"/>
        </w:tblPrEx>
        <w:trPr>
          <w:trHeight w:val="840" w:hRule="atLeast"/>
        </w:trPr>
        <w:tc>
          <w:tcPr>
            <w:tcW w:type="dxa" w:w="1418"/>
            <w:tcBorders>
              <w:top w:val="nil"/>
              <w:left w:val="nil"/>
              <w:bottom w:val="nil"/>
              <w:right w:val="single" w:color="6ec038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Style w:val="apple-converted-space"/>
                <w:rFonts w:ascii="Calibri" w:cs="Calibri" w:hAnsi="Calibri" w:eastAsia="Calibri"/>
              </w:rPr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en-US"/>
              </w:rPr>
              <w:t>12.30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en-US"/>
              </w:rPr>
              <w:t>14.00</w:t>
            </w:r>
          </w:p>
        </w:tc>
        <w:tc>
          <w:tcPr>
            <w:tcW w:type="dxa" w:w="8221"/>
            <w:tcBorders>
              <w:top w:val="nil"/>
              <w:left w:val="single" w:color="6ec038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Style w:val="apple-converted-space"/>
                <w:rFonts w:ascii="Calibri" w:cs="Calibri" w:hAnsi="Calibri" w:eastAsia="Calibri"/>
              </w:rPr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Registrazione partecipanti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Convivialit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à 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con degustazione di eccellenze enogastronomiche del territorio </w:t>
            </w:r>
          </w:p>
        </w:tc>
      </w:tr>
    </w:tbl>
    <w:p>
      <w:pPr>
        <w:pStyle w:val="Normal (Web)"/>
        <w:widowControl w:val="0"/>
        <w:spacing w:before="0" w:after="0"/>
        <w:jc w:val="center"/>
        <w:rPr>
          <w:rFonts w:ascii="Calibri" w:cs="Calibri" w:hAnsi="Calibri" w:eastAsia="Calibri"/>
        </w:rPr>
      </w:pPr>
    </w:p>
    <w:p>
      <w:pPr>
        <w:pStyle w:val="Normal.0"/>
        <w:rPr>
          <w:lang w:val="it-IT"/>
        </w:rPr>
      </w:pPr>
    </w:p>
    <w:tbl>
      <w:tblPr>
        <w:tblW w:w="9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418"/>
        <w:gridCol w:w="8221"/>
      </w:tblGrid>
      <w:tr>
        <w:tblPrEx>
          <w:shd w:val="clear" w:color="auto" w:fill="ceddeb"/>
        </w:tblPrEx>
        <w:trPr>
          <w:trHeight w:val="1120" w:hRule="atLeast"/>
        </w:trPr>
        <w:tc>
          <w:tcPr>
            <w:tcW w:type="dxa" w:w="1418"/>
            <w:tcBorders>
              <w:top w:val="nil"/>
              <w:left w:val="nil"/>
              <w:bottom w:val="nil"/>
              <w:right w:val="single" w:color="ffff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15.00</w:t>
            </w:r>
          </w:p>
        </w:tc>
        <w:tc>
          <w:tcPr>
            <w:tcW w:type="dxa" w:w="8221"/>
            <w:tcBorders>
              <w:top w:val="nil"/>
              <w:left w:val="single" w:color="ffff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  <w:rPr>
                <w:rStyle w:val="apple-converted-space"/>
                <w:rFonts w:ascii="Calibri" w:cs="Calibri" w:hAnsi="Calibri" w:eastAsia="Calibri"/>
                <w:b w:val="1"/>
                <w:bCs w:val="1"/>
              </w:rPr>
            </w:pP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Saluti istituzionali</w:t>
            </w:r>
          </w:p>
          <w:p>
            <w:pPr>
              <w:pStyle w:val="Normal (Web)"/>
              <w:spacing w:before="0" w:after="0"/>
              <w:jc w:val="both"/>
              <w:rPr>
                <w:rStyle w:val="apple-converted-space"/>
                <w:rFonts w:ascii="Calibri" w:cs="Calibri" w:hAnsi="Calibri" w:eastAsia="Calibri"/>
                <w:b w:val="1"/>
                <w:bCs w:val="1"/>
                <w:lang w:val="it-IT"/>
              </w:rPr>
            </w:pP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Sindaco di Spello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Rappresentanti della Regione </w:t>
            </w:r>
          </w:p>
        </w:tc>
      </w:tr>
    </w:tbl>
    <w:p>
      <w:pPr>
        <w:pStyle w:val="Normal.0"/>
        <w:widowControl w:val="0"/>
        <w:rPr>
          <w:lang w:val="it-IT"/>
        </w:rPr>
      </w:pPr>
    </w:p>
    <w:p>
      <w:pPr>
        <w:pStyle w:val="Normal.0"/>
        <w:rPr>
          <w:lang w:val="it-IT"/>
        </w:rPr>
      </w:pP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418"/>
        <w:gridCol w:w="8220"/>
      </w:tblGrid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1418"/>
            <w:tcBorders>
              <w:top w:val="nil"/>
              <w:left w:val="nil"/>
              <w:bottom w:val="nil"/>
              <w:right w:val="single" w:color="ff2d21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15.30</w:t>
            </w:r>
          </w:p>
        </w:tc>
        <w:tc>
          <w:tcPr>
            <w:tcW w:type="dxa" w:w="8220"/>
            <w:tcBorders>
              <w:top w:val="nil"/>
              <w:left w:val="single" w:color="ff2d21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Introduzione ai lavori 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Armando Zappolini - Presidente Nazionale Cnca</w:t>
            </w:r>
          </w:p>
        </w:tc>
      </w:tr>
      <w:tr>
        <w:tblPrEx>
          <w:shd w:val="clear" w:color="auto" w:fill="ceddeb"/>
        </w:tblPrEx>
        <w:trPr>
          <w:trHeight w:val="4200" w:hRule="atLeast"/>
        </w:trPr>
        <w:tc>
          <w:tcPr>
            <w:tcW w:type="dxa" w:w="1418"/>
            <w:tcBorders>
              <w:top w:val="nil"/>
              <w:left w:val="nil"/>
              <w:bottom w:val="nil"/>
              <w:right w:val="single" w:color="00b0f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rPr>
                <w:rStyle w:val="apple-converted-space"/>
                <w:rFonts w:ascii="Calibri" w:cs="Calibri" w:hAnsi="Calibri" w:eastAsia="Calibri"/>
              </w:rPr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15.45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18.30</w:t>
            </w:r>
            <w:r>
              <w:rPr>
                <w:rStyle w:val="apple-converted-space"/>
                <w:rFonts w:ascii="Calibri" w:cs="Calibri" w:hAnsi="Calibri" w:eastAsia="Calibri"/>
              </w:rPr>
            </w:r>
          </w:p>
        </w:tc>
        <w:tc>
          <w:tcPr>
            <w:tcW w:type="dxa" w:w="8220"/>
            <w:tcBorders>
              <w:top w:val="nil"/>
              <w:left w:val="single" w:color="00b0f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Style w:val="apple-converted-space"/>
                <w:rFonts w:ascii="Calibri" w:cs="Calibri" w:hAnsi="Calibri" w:eastAsia="Calibri"/>
                <w:b w:val="1"/>
                <w:bCs w:val="1"/>
                <w:lang w:val="it-IT"/>
              </w:rPr>
            </w:pP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Plenaria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apple-converted-space"/>
                <w:rFonts w:ascii="Calibri" w:cs="Calibri" w:hAnsi="Calibri" w:eastAsia="Calibri"/>
                <w:i w:val="1"/>
                <w:iCs w:val="1"/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i w:val="1"/>
                <w:iCs w:val="1"/>
                <w:rtl w:val="0"/>
                <w:lang w:val="it-IT"/>
              </w:rPr>
              <w:t>Letture incrociate di ambienti e gruppi umani e interrogativi che si aprono</w:t>
            </w:r>
          </w:p>
          <w:p>
            <w:pPr>
              <w:pStyle w:val="Normal (Web)"/>
              <w:spacing w:before="0" w:after="0"/>
              <w:jc w:val="both"/>
              <w:rPr>
                <w:rStyle w:val="apple-converted-space"/>
                <w:rFonts w:ascii="Calibri" w:cs="Calibri" w:hAnsi="Calibri" w:eastAsia="Calibri"/>
                <w:lang w:val="it-IT"/>
              </w:rPr>
            </w:pP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b w:val="0"/>
                <w:bCs w:val="0"/>
                <w:rtl w:val="0"/>
                <w:lang w:val="it-IT"/>
              </w:rPr>
              <w:t xml:space="preserve">Coordina 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Alessia Pesci 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– 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Consiglio nazionale Cnca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pple-converted-space"/>
                <w:rFonts w:ascii="Calibri" w:cs="Calibri" w:hAnsi="Calibri" w:eastAsia="Calibri"/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Antonia Chiara Scardicchio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, Researcher in Pedagogia Sperimentale, Professor in Progettazione e Valutazione dei Sistemi Educativi e Formativi Humanities Department,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 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University of Foggia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</w:rPr>
            </w:pP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…………………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, </w:t>
            </w:r>
            <w:r>
              <w:rPr>
                <w:rStyle w:val="apple-converted-space"/>
                <w:rFonts w:ascii="Calibri" w:cs="Calibri" w:hAnsi="Calibri" w:eastAsia="Calibri"/>
                <w:b w:val="0"/>
                <w:bCs w:val="0"/>
                <w:rtl w:val="0"/>
                <w:lang w:val="it-IT"/>
              </w:rPr>
              <w:t>Portavoce rivista di Bioarchitettura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Style w:val="apple-converted-space"/>
                <w:rFonts w:ascii="Calibri" w:cs="Calibri" w:hAnsi="Calibri" w:eastAsia="Calibri"/>
                <w:rtl w:val="0"/>
              </w:rPr>
            </w:pP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Fonts w:ascii="Calibri" w:cs="Calibri" w:hAnsi="Calibri" w:eastAsia="Calibri"/>
                <w:color w:val="cc241a"/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color w:val="cc241a"/>
                <w:rtl w:val="0"/>
                <w:lang w:val="it-IT"/>
              </w:rPr>
              <w:t xml:space="preserve">Michele Nardelli , </w:t>
            </w:r>
          </w:p>
          <w:p>
            <w:pPr>
              <w:pStyle w:val="Normal (Web)"/>
              <w:spacing w:before="0" w:after="0"/>
              <w:jc w:val="both"/>
              <w:rPr>
                <w:rStyle w:val="apple-converted-space"/>
                <w:rFonts w:ascii="Calibri" w:cs="Calibri" w:hAnsi="Calibri" w:eastAsia="Calibri"/>
                <w:lang w:val="it-IT"/>
              </w:rPr>
            </w:pP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i w:val="1"/>
                <w:iCs w:val="1"/>
                <w:rtl w:val="0"/>
                <w:lang w:val="it-IT"/>
              </w:rPr>
              <w:t xml:space="preserve">Interagisce con le immagini Lorenzo Recanatini </w:t>
            </w:r>
            <w:r>
              <w:rPr>
                <w:rStyle w:val="apple-converted-space"/>
                <w:rFonts w:ascii="Calibri" w:cs="Calibri" w:hAnsi="Calibri" w:eastAsia="Calibri"/>
                <w:i w:val="1"/>
                <w:iCs w:val="1"/>
                <w:rtl w:val="0"/>
                <w:lang w:val="it-IT"/>
              </w:rPr>
              <w:t xml:space="preserve">– </w:t>
            </w:r>
            <w:r>
              <w:rPr>
                <w:rStyle w:val="apple-converted-space"/>
                <w:rFonts w:ascii="Calibri" w:cs="Calibri" w:hAnsi="Calibri" w:eastAsia="Calibri"/>
                <w:i w:val="1"/>
                <w:iCs w:val="1"/>
                <w:rtl w:val="0"/>
                <w:lang w:val="it-IT"/>
              </w:rPr>
              <w:t>Psicologo, fumettista</w:t>
            </w:r>
          </w:p>
        </w:tc>
      </w:tr>
    </w:tbl>
    <w:p>
      <w:pPr>
        <w:pStyle w:val="Normal.0"/>
        <w:widowControl w:val="0"/>
        <w:rPr>
          <w:lang w:val="it-IT"/>
        </w:rPr>
      </w:pPr>
    </w:p>
    <w:p>
      <w:pPr>
        <w:pStyle w:val="Normal.0"/>
        <w:rPr>
          <w:lang w:val="it-IT"/>
        </w:rPr>
      </w:pPr>
    </w:p>
    <w:tbl>
      <w:tblPr>
        <w:tblW w:w="680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418"/>
        <w:gridCol w:w="5385"/>
      </w:tblGrid>
      <w:tr>
        <w:tblPrEx>
          <w:shd w:val="clear" w:color="auto" w:fill="ceddeb"/>
        </w:tblPrEx>
        <w:trPr>
          <w:trHeight w:val="840" w:hRule="atLeast"/>
        </w:trPr>
        <w:tc>
          <w:tcPr>
            <w:tcW w:type="dxa" w:w="1418"/>
            <w:tcBorders>
              <w:top w:val="nil"/>
              <w:left w:val="nil"/>
              <w:bottom w:val="nil"/>
              <w:right w:val="single" w:color="ffcb88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19</w:t>
            </w:r>
          </w:p>
        </w:tc>
        <w:tc>
          <w:tcPr>
            <w:tcW w:type="dxa" w:w="5385"/>
            <w:tcBorders>
              <w:top w:val="nil"/>
              <w:left w:val="single" w:color="ffcb88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rPr>
                <w:rStyle w:val="apple-converted-space"/>
                <w:rFonts w:ascii="Calibri" w:cs="Calibri" w:hAnsi="Calibri" w:eastAsia="Calibri"/>
                <w:b w:val="1"/>
                <w:bCs w:val="1"/>
                <w:lang w:val="it-IT"/>
              </w:rPr>
            </w:pP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Apericena  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</w:rPr>
            </w:r>
          </w:p>
        </w:tc>
      </w:tr>
      <w:tr>
        <w:tblPrEx>
          <w:shd w:val="clear" w:color="auto" w:fill="ceddeb"/>
        </w:tblPrEx>
        <w:trPr>
          <w:trHeight w:val="840" w:hRule="atLeast"/>
        </w:trPr>
        <w:tc>
          <w:tcPr>
            <w:tcW w:type="dxa" w:w="1418"/>
            <w:tcBorders>
              <w:top w:val="nil"/>
              <w:left w:val="nil"/>
              <w:bottom w:val="nil"/>
              <w:right w:val="single" w:color="cf8fe4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 (Web)"/>
              <w:spacing w:before="0" w:after="0"/>
              <w:rPr>
                <w:rStyle w:val="apple-converted-space"/>
                <w:rFonts w:ascii="Calibri" w:cs="Calibri" w:hAnsi="Calibri" w:eastAsia="Calibri"/>
                <w:lang w:val="it-IT"/>
              </w:rPr>
            </w:pP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20.30</w:t>
            </w:r>
          </w:p>
        </w:tc>
        <w:tc>
          <w:tcPr>
            <w:tcW w:type="dxa" w:w="5385"/>
            <w:tcBorders>
              <w:top w:val="nil"/>
              <w:left w:val="single" w:color="cf8fe4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Style w:val="apple-converted-space"/>
                <w:rFonts w:ascii="Calibri" w:cs="Calibri" w:hAnsi="Calibri" w:eastAsia="Calibri"/>
                <w:b w:val="1"/>
                <w:bCs w:val="1"/>
                <w:lang w:val="it-IT"/>
              </w:rPr>
            </w:pP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Serata rivolta alla cittadinanza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Concerto blues</w:t>
            </w:r>
          </w:p>
        </w:tc>
      </w:tr>
    </w:tbl>
    <w:p>
      <w:pPr>
        <w:pStyle w:val="Normal.0"/>
        <w:widowControl w:val="0"/>
        <w:rPr>
          <w:lang w:val="it-IT"/>
        </w:rPr>
      </w:pPr>
    </w:p>
    <w:p>
      <w:pPr>
        <w:pStyle w:val="Normal (Web)"/>
        <w:spacing w:before="0" w:after="0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it-IT"/>
        </w:rPr>
        <w:t> </w:t>
      </w:r>
    </w:p>
    <w:p>
      <w:pPr>
        <w:pStyle w:val="Normal (Web)"/>
        <w:spacing w:before="0" w:after="0"/>
        <w:rPr>
          <w:rStyle w:val="apple-converted-space"/>
          <w:rFonts w:ascii="Calibri" w:cs="Calibri" w:hAnsi="Calibri" w:eastAsia="Calibri"/>
          <w:u w:val="single"/>
        </w:rPr>
      </w:pPr>
    </w:p>
    <w:p>
      <w:pPr>
        <w:pStyle w:val="Normal (Web)"/>
        <w:spacing w:before="0" w:after="0"/>
        <w:rPr>
          <w:rStyle w:val="apple-converted-space"/>
          <w:rFonts w:ascii="Calibri" w:cs="Calibri" w:hAnsi="Calibri" w:eastAsia="Calibri"/>
          <w:u w:val="single"/>
        </w:rPr>
      </w:pPr>
    </w:p>
    <w:p>
      <w:pPr>
        <w:pStyle w:val="Normal (Web)"/>
        <w:spacing w:before="0" w:after="0"/>
        <w:rPr>
          <w:rStyle w:val="apple-converted-space"/>
          <w:rFonts w:ascii="Calibri" w:cs="Calibri" w:hAnsi="Calibri" w:eastAsia="Calibri"/>
          <w:u w:val="single"/>
        </w:rPr>
      </w:pPr>
    </w:p>
    <w:p>
      <w:pPr>
        <w:pStyle w:val="Normal (Web)"/>
        <w:spacing w:before="0" w:after="0"/>
        <w:rPr>
          <w:rStyle w:val="apple-converted-space"/>
          <w:rFonts w:ascii="Calibri" w:cs="Calibri" w:hAnsi="Calibri" w:eastAsia="Calibri"/>
          <w:u w:val="single"/>
        </w:rPr>
      </w:pPr>
    </w:p>
    <w:p>
      <w:pPr>
        <w:pStyle w:val="Normal (Web)"/>
        <w:spacing w:before="0" w:after="0"/>
        <w:rPr>
          <w:rStyle w:val="apple-converted-space"/>
          <w:rFonts w:ascii="Calibri" w:cs="Calibri" w:hAnsi="Calibri" w:eastAsia="Calibri"/>
          <w:u w:val="single"/>
        </w:rPr>
      </w:pPr>
    </w:p>
    <w:p>
      <w:pPr>
        <w:pStyle w:val="Normal (Web)"/>
        <w:spacing w:before="0" w:after="0"/>
        <w:rPr>
          <w:rStyle w:val="apple-converted-space"/>
          <w:rFonts w:ascii="Calibri" w:cs="Calibri" w:hAnsi="Calibri" w:eastAsia="Calibri"/>
          <w:u w:val="single"/>
        </w:rPr>
      </w:pPr>
    </w:p>
    <w:p>
      <w:pPr>
        <w:pStyle w:val="Normal (Web)"/>
        <w:spacing w:before="0" w:after="0"/>
        <w:rPr>
          <w:rStyle w:val="apple-converted-space"/>
          <w:rFonts w:ascii="Calibri" w:cs="Calibri" w:hAnsi="Calibri" w:eastAsia="Calibri"/>
          <w:u w:val="single"/>
        </w:rPr>
      </w:pPr>
    </w:p>
    <w:p>
      <w:pPr>
        <w:pStyle w:val="Normal (Web)"/>
        <w:shd w:val="clear" w:color="auto" w:fill="00b0f0"/>
        <w:spacing w:before="0" w:after="0"/>
        <w:jc w:val="center"/>
        <w:rPr>
          <w:rStyle w:val="apple-converted-space"/>
          <w:rFonts w:ascii="Calibri" w:cs="Calibri" w:hAnsi="Calibri" w:eastAsia="Calibri"/>
          <w:b w:val="1"/>
          <w:bCs w:val="1"/>
        </w:rPr>
      </w:pPr>
      <w:r>
        <w:rPr>
          <w:rStyle w:val="apple-converted-space"/>
          <w:rFonts w:ascii="Calibri" w:cs="Calibri" w:hAnsi="Calibri" w:eastAsia="Calibri"/>
          <w:b w:val="1"/>
          <w:bCs w:val="1"/>
          <w:rtl w:val="0"/>
          <w:lang w:val="it-IT"/>
        </w:rPr>
        <w:t xml:space="preserve">6 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ottobre 2017</w:t>
      </w:r>
    </w:p>
    <w:p>
      <w:pPr>
        <w:pStyle w:val="Normal (Web)"/>
        <w:spacing w:before="0" w:after="0"/>
        <w:jc w:val="both"/>
        <w:rPr>
          <w:rFonts w:ascii="Calibri" w:cs="Calibri" w:hAnsi="Calibri" w:eastAsia="Calibri"/>
        </w:rPr>
      </w:pPr>
    </w:p>
    <w:p>
      <w:pPr>
        <w:pStyle w:val="Normal (Web)"/>
        <w:spacing w:before="0" w:after="0"/>
        <w:jc w:val="both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it-IT"/>
        </w:rPr>
        <w:t xml:space="preserve">La giornata </w:t>
      </w:r>
      <w:r>
        <w:rPr>
          <w:rStyle w:val="apple-converted-space"/>
          <w:rFonts w:ascii="Calibri" w:cs="Calibri" w:hAnsi="Calibri" w:eastAsia="Calibri"/>
          <w:rtl w:val="0"/>
          <w:lang w:val="it-IT"/>
        </w:rPr>
        <w:t xml:space="preserve">è </w:t>
      </w:r>
      <w:r>
        <w:rPr>
          <w:rStyle w:val="apple-converted-space"/>
          <w:rFonts w:ascii="Calibri" w:cs="Calibri" w:hAnsi="Calibri" w:eastAsia="Calibri"/>
          <w:rtl w:val="0"/>
          <w:lang w:val="it-IT"/>
        </w:rPr>
        <w:t>stata pensata perch</w:t>
      </w:r>
      <w:r>
        <w:rPr>
          <w:rStyle w:val="apple-converted-space"/>
          <w:rFonts w:ascii="Calibri" w:cs="Calibri" w:hAnsi="Calibri" w:eastAsia="Calibri"/>
          <w:rtl w:val="0"/>
          <w:lang w:val="it-IT"/>
        </w:rPr>
        <w:t xml:space="preserve">é </w:t>
      </w:r>
      <w:r>
        <w:rPr>
          <w:rStyle w:val="apple-converted-space"/>
          <w:rFonts w:ascii="Calibri" w:cs="Calibri" w:hAnsi="Calibri" w:eastAsia="Calibri"/>
          <w:rtl w:val="0"/>
          <w:lang w:val="it-IT"/>
        </w:rPr>
        <w:t>i partecipanti si facciano protagonisti portando saperi, che nascono dalla pratiche, per trovare nessi con le letture proposte nella plenaria del primo giorno. Un ulteriore contributo sar</w:t>
      </w:r>
      <w:r>
        <w:rPr>
          <w:rStyle w:val="apple-converted-space"/>
          <w:rFonts w:ascii="Calibri" w:cs="Calibri" w:hAnsi="Calibri" w:eastAsia="Calibri"/>
          <w:rtl w:val="0"/>
          <w:lang w:val="it-IT"/>
        </w:rPr>
        <w:t xml:space="preserve">à </w:t>
      </w:r>
      <w:r>
        <w:rPr>
          <w:rStyle w:val="apple-converted-space"/>
          <w:rFonts w:ascii="Calibri" w:cs="Calibri" w:hAnsi="Calibri" w:eastAsia="Calibri"/>
          <w:rtl w:val="0"/>
          <w:lang w:val="it-IT"/>
        </w:rPr>
        <w:t>dato dalle riflessioni e dalle proposte dei relatori che il mattino interverranno nei lavori dei Cantieri (Internazionale, Generare sociale e vulnerabilit</w:t>
      </w:r>
      <w:r>
        <w:rPr>
          <w:rStyle w:val="apple-converted-space"/>
          <w:rFonts w:ascii="Calibri" w:cs="Calibri" w:hAnsi="Calibri" w:eastAsia="Calibri"/>
          <w:rtl w:val="0"/>
          <w:lang w:val="it-IT"/>
        </w:rPr>
        <w:t>à</w:t>
      </w:r>
      <w:r>
        <w:rPr>
          <w:rStyle w:val="apple-converted-space"/>
          <w:rFonts w:ascii="Calibri" w:cs="Calibri" w:hAnsi="Calibri" w:eastAsia="Calibri"/>
          <w:rtl w:val="0"/>
          <w:lang w:val="it-IT"/>
        </w:rPr>
        <w:t>) sulle parole di Spello e dagli intrecci pensati nel pomeriggio tra cantieri su 3 argomenti: economia, ambiente e sociale.</w:t>
      </w:r>
    </w:p>
    <w:p>
      <w:pPr>
        <w:pStyle w:val="Normal (Web)"/>
        <w:spacing w:before="0" w:after="0"/>
        <w:rPr>
          <w:rFonts w:ascii="Calibri" w:cs="Calibri" w:hAnsi="Calibri" w:eastAsia="Calibri"/>
        </w:rPr>
      </w:pPr>
    </w:p>
    <w:p>
      <w:pPr>
        <w:pStyle w:val="Normal (Web)"/>
        <w:spacing w:before="0" w:after="0"/>
        <w:rPr>
          <w:rStyle w:val="apple-converted-space"/>
          <w:rFonts w:ascii="Calibri" w:cs="Calibri" w:hAnsi="Calibri" w:eastAsia="Calibri"/>
          <w:b w:val="1"/>
          <w:bCs w:val="1"/>
        </w:rPr>
      </w:pPr>
      <w:r>
        <w:rPr>
          <w:rStyle w:val="apple-converted-space"/>
          <w:rFonts w:ascii="Calibri" w:cs="Calibri" w:hAnsi="Calibri" w:eastAsia="Calibri"/>
          <w:b w:val="1"/>
          <w:bCs w:val="1"/>
          <w:rtl w:val="0"/>
          <w:lang w:val="it-IT"/>
        </w:rPr>
        <w:t>9- 12</w:t>
      </w:r>
      <w:r>
        <w:rPr>
          <w:rStyle w:val="apple-converted-space"/>
          <w:rFonts w:ascii="Calibri" w:cs="Calibri" w:hAnsi="Calibri" w:eastAsia="Calibri"/>
          <w:rtl w:val="0"/>
          <w:lang w:val="it-IT"/>
        </w:rPr>
        <w:t xml:space="preserve"> </w:t>
      </w:r>
      <w:r>
        <w:rPr>
          <w:rStyle w:val="apple-converted-space"/>
          <w:rFonts w:ascii="Calibri" w:cs="Calibri" w:hAnsi="Calibri" w:eastAsia="Calibri"/>
          <w:b w:val="1"/>
          <w:bCs w:val="1"/>
          <w:rtl w:val="0"/>
          <w:lang w:val="it-IT"/>
        </w:rPr>
        <w:t xml:space="preserve">Lavoro dei cantieri </w:t>
      </w:r>
    </w:p>
    <w:p>
      <w:pPr>
        <w:pStyle w:val="Normal (Web)"/>
        <w:spacing w:before="0" w:after="0"/>
        <w:rPr>
          <w:rFonts w:ascii="Calibri" w:cs="Calibri" w:hAnsi="Calibri" w:eastAsia="Calibri"/>
        </w:rPr>
      </w:pPr>
    </w:p>
    <w:tbl>
      <w:tblPr>
        <w:tblW w:w="10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978"/>
        <w:gridCol w:w="7370"/>
      </w:tblGrid>
      <w:tr>
        <w:tblPrEx>
          <w:shd w:val="clear" w:color="auto" w:fill="ceddeb"/>
        </w:tblPrEx>
        <w:trPr>
          <w:trHeight w:val="1120" w:hRule="atLeast"/>
        </w:trPr>
        <w:tc>
          <w:tcPr>
            <w:tcW w:type="dxa" w:w="2978"/>
            <w:tcBorders>
              <w:top w:val="nil"/>
              <w:left w:val="nil"/>
              <w:bottom w:val="nil"/>
              <w:right w:val="single" w:color="b758d6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right"/>
            </w:pP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Meticciato</w:t>
            </w:r>
          </w:p>
        </w:tc>
        <w:tc>
          <w:tcPr>
            <w:tcW w:type="dxa" w:w="7370"/>
            <w:tcBorders>
              <w:top w:val="nil"/>
              <w:left w:val="single" w:color="b758d6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Style w:val="apple-converted-space"/>
                <w:rFonts w:ascii="Calibri" w:cs="Calibri" w:hAnsi="Calibri" w:eastAsia="Calibri"/>
              </w:rPr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Coordina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 Gigi Nardetto </w:t>
            </w:r>
            <w:r>
              <w:rPr>
                <w:rStyle w:val="apple-converted-space"/>
                <w:rFonts w:ascii="Calibri" w:cs="Calibri" w:hAnsi="Calibri" w:eastAsia="Calibri" w:hint="default"/>
                <w:b w:val="1"/>
                <w:bCs w:val="1"/>
                <w:rtl w:val="0"/>
                <w:lang w:val="it-IT"/>
              </w:rPr>
              <w:t xml:space="preserve">– 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Cantiere Internazionale e migrazioni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Intervengono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 Valerio Calzolaio 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Saggista e ambientalista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, Sara Prestianni 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Arci,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 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Jan Favre</w:t>
            </w:r>
          </w:p>
        </w:tc>
      </w:tr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2978"/>
            <w:tcBorders>
              <w:top w:val="nil"/>
              <w:left w:val="nil"/>
              <w:bottom w:val="nil"/>
              <w:right w:val="single" w:color="ffff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0"/>
            <w:tcBorders>
              <w:top w:val="nil"/>
              <w:left w:val="single" w:color="ffff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520" w:hRule="atLeast"/>
        </w:trPr>
        <w:tc>
          <w:tcPr>
            <w:tcW w:type="dxa" w:w="2978"/>
            <w:tcBorders>
              <w:top w:val="nil"/>
              <w:left w:val="nil"/>
              <w:bottom w:val="nil"/>
              <w:right w:val="single" w:color="00b0f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right"/>
              <w:rPr>
                <w:rStyle w:val="apple-converted-space"/>
                <w:rFonts w:ascii="Calibri" w:cs="Calibri" w:hAnsi="Calibri" w:eastAsia="Calibri"/>
              </w:rPr>
            </w:pP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Disuguaglianza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right"/>
              <w:rPr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 </w:t>
            </w:r>
          </w:p>
        </w:tc>
        <w:tc>
          <w:tcPr>
            <w:tcW w:type="dxa" w:w="7370"/>
            <w:tcBorders>
              <w:top w:val="nil"/>
              <w:left w:val="single" w:color="00b0f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Style w:val="apple-converted-space"/>
                <w:rFonts w:ascii="Calibri" w:cs="Calibri" w:hAnsi="Calibri" w:eastAsia="Calibri"/>
              </w:rPr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Coordina 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Fabrizio Mariani </w:t>
            </w:r>
            <w:r>
              <w:rPr>
                <w:rStyle w:val="apple-converted-space"/>
                <w:rFonts w:ascii="Calibri" w:cs="Calibri" w:hAnsi="Calibri" w:eastAsia="Calibri" w:hint="default"/>
                <w:b w:val="1"/>
                <w:bCs w:val="1"/>
                <w:rtl w:val="0"/>
                <w:lang w:val="it-IT"/>
              </w:rPr>
              <w:t xml:space="preserve">– 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Cantiere Fragilit</w:t>
            </w:r>
            <w:r>
              <w:rPr>
                <w:rStyle w:val="apple-converted-space"/>
                <w:rFonts w:ascii="Calibri" w:cs="Calibri" w:hAnsi="Calibri" w:eastAsia="Calibri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e vulnerabilit</w:t>
            </w:r>
            <w:r>
              <w:rPr>
                <w:rStyle w:val="apple-converted-space"/>
                <w:rFonts w:ascii="Calibri" w:cs="Calibri" w:hAnsi="Calibri" w:eastAsia="Calibri" w:hint="default"/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e processi di marginalizzazione in atto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apple-converted-space"/>
                <w:rFonts w:ascii="Calibri" w:cs="Calibri" w:hAnsi="Calibri" w:eastAsia="Calibri"/>
                <w:i w:val="1"/>
                <w:iCs w:val="1"/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i w:val="1"/>
                <w:iCs w:val="1"/>
                <w:rtl w:val="0"/>
                <w:lang w:val="it-IT"/>
              </w:rPr>
              <w:t>Il tema della disuguaglianza dal punto di vista epidemiologico e degli scenari, marginalit</w:t>
            </w:r>
            <w:r>
              <w:rPr>
                <w:rStyle w:val="apple-converted-space"/>
                <w:rFonts w:ascii="Calibri" w:cs="Calibri" w:hAnsi="Calibri" w:eastAsia="Calibri"/>
                <w:i w:val="1"/>
                <w:iCs w:val="1"/>
                <w:rtl w:val="0"/>
                <w:lang w:val="it-IT"/>
              </w:rPr>
              <w:t xml:space="preserve">à </w:t>
            </w:r>
            <w:r>
              <w:rPr>
                <w:rStyle w:val="apple-converted-space"/>
                <w:rFonts w:ascii="Calibri" w:cs="Calibri" w:hAnsi="Calibri" w:eastAsia="Calibri"/>
                <w:i w:val="1"/>
                <w:iCs w:val="1"/>
                <w:rtl w:val="0"/>
                <w:lang w:val="it-IT"/>
              </w:rPr>
              <w:t>e salute, vulnerabilit</w:t>
            </w:r>
            <w:r>
              <w:rPr>
                <w:rStyle w:val="apple-converted-space"/>
                <w:rFonts w:ascii="Calibri" w:cs="Calibri" w:hAnsi="Calibri" w:eastAsia="Calibri"/>
                <w:i w:val="1"/>
                <w:iCs w:val="1"/>
                <w:rtl w:val="0"/>
                <w:lang w:val="it-IT"/>
              </w:rPr>
              <w:t xml:space="preserve">à </w:t>
            </w:r>
            <w:r>
              <w:rPr>
                <w:rStyle w:val="apple-converted-space"/>
                <w:rFonts w:ascii="Calibri" w:cs="Calibri" w:hAnsi="Calibri" w:eastAsia="Calibri"/>
                <w:i w:val="1"/>
                <w:iCs w:val="1"/>
                <w:rtl w:val="0"/>
                <w:lang w:val="it-IT"/>
              </w:rPr>
              <w:t xml:space="preserve">e lavoro, prospettive operative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Intervengono 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Fabio Voller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 Direttore dell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’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epidemiologia sociale dell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’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Agenzia di Sanit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à 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della regione Toscana, 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Gavino Maciocco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 SIMM, 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Marco Battini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 Referente Associazione Centro Sociale Papa Giovanni XXIII</w:t>
            </w:r>
          </w:p>
        </w:tc>
      </w:tr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2978"/>
            <w:tcBorders>
              <w:top w:val="nil"/>
              <w:left w:val="nil"/>
              <w:bottom w:val="nil"/>
              <w:right w:val="single" w:color="92d05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0"/>
            <w:tcBorders>
              <w:top w:val="nil"/>
              <w:left w:val="single" w:color="92d05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680" w:hRule="atLeast"/>
        </w:trPr>
        <w:tc>
          <w:tcPr>
            <w:tcW w:type="dxa" w:w="2978"/>
            <w:tcBorders>
              <w:top w:val="nil"/>
              <w:left w:val="nil"/>
              <w:bottom w:val="nil"/>
              <w:right w:val="single" w:color="ff8079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right"/>
              <w:rPr>
                <w:rStyle w:val="apple-converted-space"/>
                <w:rFonts w:ascii="Calibri" w:cs="Calibri" w:hAnsi="Calibri" w:eastAsia="Calibri"/>
              </w:rPr>
            </w:pP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Partecipazione dal basso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right"/>
              <w:rPr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 </w:t>
            </w:r>
          </w:p>
        </w:tc>
        <w:tc>
          <w:tcPr>
            <w:tcW w:type="dxa" w:w="7370"/>
            <w:tcBorders>
              <w:top w:val="nil"/>
              <w:left w:val="single" w:color="ff8079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rPr>
                <w:rStyle w:val="apple-converted-space"/>
                <w:rFonts w:ascii="Calibri" w:cs="Calibri" w:hAnsi="Calibri" w:eastAsia="Calibri"/>
              </w:rPr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Coordina 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Marina Galati </w:t>
            </w:r>
            <w:r>
              <w:rPr>
                <w:rStyle w:val="apple-converted-space"/>
                <w:rFonts w:ascii="Calibri" w:cs="Calibri" w:hAnsi="Calibri" w:eastAsia="Calibri" w:hint="default"/>
                <w:b w:val="1"/>
                <w:bCs w:val="1"/>
                <w:rtl w:val="0"/>
                <w:lang w:val="it-IT"/>
              </w:rPr>
              <w:t xml:space="preserve">– 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Cantiere Generare sociale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apple-converted-space"/>
                <w:rFonts w:ascii="Calibri" w:cs="Calibri" w:hAnsi="Calibri" w:eastAsia="Calibri"/>
                <w:i w:val="1"/>
                <w:iCs w:val="1"/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i w:val="1"/>
                <w:iCs w:val="1"/>
                <w:rtl w:val="0"/>
                <w:lang w:val="it-IT"/>
              </w:rPr>
              <w:t>La trasformazione digitale, le azioni, le pratiche e le lotte dei movimenti, l</w:t>
            </w:r>
            <w:r>
              <w:rPr>
                <w:rStyle w:val="apple-converted-space"/>
                <w:rFonts w:ascii="Calibri" w:cs="Calibri" w:hAnsi="Calibri" w:eastAsia="Calibri"/>
                <w:i w:val="1"/>
                <w:iCs w:val="1"/>
                <w:rtl w:val="0"/>
                <w:lang w:val="it-IT"/>
              </w:rPr>
              <w:t>’</w:t>
            </w:r>
            <w:r>
              <w:rPr>
                <w:rStyle w:val="apple-converted-space"/>
                <w:rFonts w:ascii="Calibri" w:cs="Calibri" w:hAnsi="Calibri" w:eastAsia="Calibri"/>
                <w:i w:val="1"/>
                <w:iCs w:val="1"/>
                <w:rtl w:val="0"/>
                <w:lang w:val="it-IT"/>
              </w:rPr>
              <w:t xml:space="preserve">impegno civico, sociale e politico a partire dalla partecipazione dal basso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Intervengono 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Andrea Baranes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 Presidente Fondazione Finanza Etica, 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Luca Giunti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 NoTAV, </w:t>
            </w:r>
          </w:p>
        </w:tc>
      </w:tr>
    </w:tbl>
    <w:p>
      <w:pPr>
        <w:pStyle w:val="Normal (Web)"/>
        <w:widowControl w:val="0"/>
        <w:spacing w:before="0" w:after="0"/>
        <w:rPr>
          <w:rFonts w:ascii="Calibri" w:cs="Calibri" w:hAnsi="Calibri" w:eastAsia="Calibri"/>
        </w:rPr>
      </w:pPr>
    </w:p>
    <w:p>
      <w:pPr>
        <w:pStyle w:val="Normal (Web)"/>
        <w:spacing w:before="0" w:after="0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it-IT"/>
        </w:rPr>
        <w:t> </w:t>
      </w:r>
    </w:p>
    <w:p>
      <w:pPr>
        <w:pStyle w:val="Normal (Web)"/>
        <w:spacing w:before="0" w:after="0"/>
        <w:rPr>
          <w:rStyle w:val="apple-converted-space"/>
          <w:rFonts w:ascii="Calibri" w:cs="Calibri" w:hAnsi="Calibri" w:eastAsia="Calibri"/>
          <w:b w:val="1"/>
          <w:bCs w:val="1"/>
        </w:rPr>
      </w:pPr>
      <w:r>
        <w:rPr>
          <w:rStyle w:val="apple-converted-space"/>
          <w:rFonts w:ascii="Calibri" w:cs="Calibri" w:hAnsi="Calibri" w:eastAsia="Calibri"/>
          <w:rtl w:val="0"/>
          <w:lang w:val="it-IT"/>
        </w:rPr>
        <w:t>  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14-18</w:t>
      </w:r>
      <w:r>
        <w:rPr>
          <w:rStyle w:val="apple-converted-space"/>
          <w:rFonts w:ascii="Calibri" w:cs="Calibri" w:hAnsi="Calibri" w:eastAsia="Calibri"/>
          <w:rtl w:val="0"/>
          <w:lang w:val="it-IT"/>
        </w:rPr>
        <w:t xml:space="preserve">   </w:t>
      </w:r>
      <w:r>
        <w:rPr>
          <w:rStyle w:val="apple-converted-space"/>
          <w:rFonts w:ascii="Calibri" w:cs="Calibri" w:hAnsi="Calibri" w:eastAsia="Calibri"/>
          <w:b w:val="1"/>
          <w:bCs w:val="1"/>
          <w:rtl w:val="0"/>
          <w:lang w:val="it-IT"/>
        </w:rPr>
        <w:t xml:space="preserve">Laboratori di intreccio </w:t>
      </w:r>
    </w:p>
    <w:p>
      <w:pPr>
        <w:pStyle w:val="Normal (Web)"/>
        <w:spacing w:before="0" w:after="0"/>
        <w:rPr>
          <w:rFonts w:ascii="Calibri" w:cs="Calibri" w:hAnsi="Calibri" w:eastAsia="Calibri"/>
        </w:rPr>
      </w:pPr>
    </w:p>
    <w:tbl>
      <w:tblPr>
        <w:tblW w:w="104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978"/>
        <w:gridCol w:w="7507"/>
      </w:tblGrid>
      <w:tr>
        <w:tblPrEx>
          <w:shd w:val="clear" w:color="auto" w:fill="ceddeb"/>
        </w:tblPrEx>
        <w:trPr>
          <w:trHeight w:val="1400" w:hRule="atLeast"/>
        </w:trPr>
        <w:tc>
          <w:tcPr>
            <w:tcW w:type="dxa" w:w="2978"/>
            <w:tcBorders>
              <w:top w:val="nil"/>
              <w:left w:val="nil"/>
              <w:bottom w:val="nil"/>
              <w:right w:val="single" w:color="6600ff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right"/>
              <w:rPr>
                <w:rStyle w:val="apple-converted-space"/>
                <w:rFonts w:ascii="Calibri" w:cs="Calibri" w:hAnsi="Calibri" w:eastAsia="Calibri"/>
              </w:rPr>
            </w:pPr>
            <w:r>
              <w:rPr>
                <w:rStyle w:val="apple-converted-space"/>
                <w:rFonts w:ascii="Calibri" w:cs="Calibri" w:hAnsi="Calibri" w:eastAsia="Calibri" w:hint="default"/>
                <w:b w:val="1"/>
                <w:bCs w:val="1"/>
                <w:rtl w:val="0"/>
                <w:lang w:val="it-IT"/>
              </w:rPr>
              <w:t>“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Miseria e nobilt</w:t>
            </w:r>
            <w:r>
              <w:rPr>
                <w:rStyle w:val="apple-converted-space"/>
                <w:rFonts w:ascii="Calibri" w:cs="Calibri" w:hAnsi="Calibri" w:eastAsia="Calibri" w:hint="default"/>
                <w:b w:val="1"/>
                <w:bCs w:val="1"/>
                <w:rtl w:val="0"/>
                <w:lang w:val="it-IT"/>
              </w:rPr>
              <w:t>à”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right"/>
              <w:rPr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Laboratorio di intreccio tra cantieri e economia</w:t>
            </w:r>
          </w:p>
        </w:tc>
        <w:tc>
          <w:tcPr>
            <w:tcW w:type="dxa" w:w="7507"/>
            <w:tcBorders>
              <w:top w:val="nil"/>
              <w:left w:val="single" w:color="6600ff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  <w:rPr>
                <w:rStyle w:val="apple-converted-space"/>
                <w:rFonts w:ascii="Calibri" w:cs="Calibri" w:hAnsi="Calibri" w:eastAsia="Calibri"/>
                <w:b w:val="1"/>
                <w:bCs w:val="1"/>
              </w:rPr>
            </w:pPr>
            <w:r>
              <w:rPr>
                <w:rStyle w:val="apple-converted-space"/>
                <w:rFonts w:ascii="Calibri" w:cs="Calibri" w:hAnsi="Calibri" w:eastAsia="Calibri"/>
                <w:b w:val="0"/>
                <w:bCs w:val="0"/>
                <w:rtl w:val="0"/>
                <w:lang w:val="it-IT"/>
              </w:rPr>
              <w:t xml:space="preserve">Conduce 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Matteo Iori</w:t>
            </w:r>
            <w:r>
              <w:rPr>
                <w:rStyle w:val="apple-converted-space"/>
                <w:rFonts w:ascii="Calibri" w:cs="Calibri" w:hAnsi="Calibri" w:eastAsia="Calibri"/>
                <w:b w:val="0"/>
                <w:bCs w:val="0"/>
                <w:rtl w:val="0"/>
                <w:lang w:val="it-IT"/>
              </w:rPr>
              <w:t xml:space="preserve"> - Consiglio nazionale Cnca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Intervengono 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Andrea Baranes 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Presidente Fondazione Finanza Etica,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 Marina Galati 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(Consiglio nazionale Cnca)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, Fabrizio Mariani 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(Consiglio nazionale Cnca), 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Tiziana Bianchini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 (Cantiere Internazionale)</w:t>
            </w:r>
          </w:p>
        </w:tc>
      </w:tr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2978"/>
            <w:tcBorders>
              <w:top w:val="nil"/>
              <w:left w:val="nil"/>
              <w:bottom w:val="nil"/>
              <w:right w:val="single" w:color="f6e382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7"/>
            <w:tcBorders>
              <w:top w:val="nil"/>
              <w:left w:val="single" w:color="f6e382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120" w:hRule="atLeast"/>
        </w:trPr>
        <w:tc>
          <w:tcPr>
            <w:tcW w:type="dxa" w:w="2978"/>
            <w:tcBorders>
              <w:top w:val="nil"/>
              <w:left w:val="nil"/>
              <w:bottom w:val="nil"/>
              <w:right w:val="single" w:color="d70a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right"/>
              <w:rPr>
                <w:rStyle w:val="apple-converted-space"/>
                <w:rFonts w:ascii="Calibri" w:cs="Calibri" w:hAnsi="Calibri" w:eastAsia="Calibri"/>
              </w:rPr>
            </w:pPr>
            <w:r>
              <w:rPr>
                <w:rStyle w:val="apple-converted-space"/>
                <w:rFonts w:ascii="Calibri" w:cs="Calibri" w:hAnsi="Calibri" w:eastAsia="Calibri" w:hint="default"/>
                <w:b w:val="1"/>
                <w:bCs w:val="1"/>
                <w:rtl w:val="0"/>
                <w:lang w:val="it-IT"/>
              </w:rPr>
              <w:t>“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Uccellini uccellacci</w:t>
            </w:r>
            <w:r>
              <w:rPr>
                <w:rStyle w:val="apple-converted-space"/>
                <w:rFonts w:ascii="Calibri" w:cs="Calibri" w:hAnsi="Calibri" w:eastAsia="Calibri" w:hint="default"/>
                <w:b w:val="1"/>
                <w:bCs w:val="1"/>
                <w:rtl w:val="0"/>
                <w:lang w:val="it-IT"/>
              </w:rPr>
              <w:t>”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right"/>
              <w:rPr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Laboratorio di intreccio tra cantieri e ambiente </w:t>
            </w:r>
          </w:p>
        </w:tc>
        <w:tc>
          <w:tcPr>
            <w:tcW w:type="dxa" w:w="7507"/>
            <w:tcBorders>
              <w:top w:val="nil"/>
              <w:left w:val="single" w:color="d70a00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  <w:rPr>
                <w:rStyle w:val="apple-converted-space"/>
                <w:rFonts w:ascii="Calibri" w:cs="Calibri" w:hAnsi="Calibri" w:eastAsia="Calibri"/>
                <w:b w:val="1"/>
                <w:bCs w:val="1"/>
              </w:rPr>
            </w:pPr>
            <w:r>
              <w:rPr>
                <w:rStyle w:val="apple-converted-space"/>
                <w:rFonts w:ascii="Calibri" w:cs="Calibri" w:hAnsi="Calibri" w:eastAsia="Calibri"/>
                <w:b w:val="0"/>
                <w:bCs w:val="0"/>
                <w:rtl w:val="0"/>
                <w:lang w:val="it-IT"/>
              </w:rPr>
              <w:t>Conduce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 Vito Mariella - </w:t>
            </w:r>
            <w:r>
              <w:rPr>
                <w:rStyle w:val="apple-converted-space"/>
                <w:rFonts w:ascii="Calibri" w:cs="Calibri" w:hAnsi="Calibri" w:eastAsia="Calibri"/>
                <w:b w:val="0"/>
                <w:bCs w:val="0"/>
                <w:rtl w:val="0"/>
                <w:lang w:val="it-IT"/>
              </w:rPr>
              <w:t>Consiglio nazionale Cnca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b w:val="0"/>
                <w:bCs w:val="0"/>
                <w:rtl w:val="0"/>
                <w:lang w:val="it-IT"/>
              </w:rPr>
              <w:t xml:space="preserve">Intervengono 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Valerio Calzolaio </w:t>
            </w:r>
            <w:r>
              <w:rPr>
                <w:rStyle w:val="apple-converted-space"/>
                <w:rFonts w:ascii="Calibri" w:cs="Calibri" w:hAnsi="Calibri" w:eastAsia="Calibri"/>
                <w:b w:val="0"/>
                <w:bCs w:val="0"/>
                <w:rtl w:val="0"/>
                <w:lang w:val="it-IT"/>
              </w:rPr>
              <w:t>Saggista e ambientalista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, Carlo De Angelis </w:t>
            </w:r>
            <w:r>
              <w:rPr>
                <w:rStyle w:val="apple-converted-space"/>
                <w:rFonts w:ascii="Calibri" w:cs="Calibri" w:hAnsi="Calibri" w:eastAsia="Calibri"/>
                <w:b w:val="0"/>
                <w:bCs w:val="0"/>
                <w:rtl w:val="0"/>
                <w:lang w:val="it-IT"/>
              </w:rPr>
              <w:t>(Consiglio nazionale Cnca)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, Michelangelo Marchesi </w:t>
            </w:r>
            <w:r>
              <w:rPr>
                <w:rStyle w:val="apple-converted-space"/>
                <w:rFonts w:ascii="Calibri" w:cs="Calibri" w:hAnsi="Calibri" w:eastAsia="Calibri"/>
                <w:b w:val="0"/>
                <w:bCs w:val="0"/>
                <w:rtl w:val="0"/>
                <w:lang w:val="it-IT"/>
              </w:rPr>
              <w:t>(Consiglio nazionale Cnca)</w:t>
            </w:r>
          </w:p>
        </w:tc>
      </w:tr>
      <w:tr>
        <w:tblPrEx>
          <w:shd w:val="clear" w:color="auto" w:fill="ceddeb"/>
        </w:tblPrEx>
        <w:trPr>
          <w:trHeight w:val="280" w:hRule="atLeast"/>
        </w:trPr>
        <w:tc>
          <w:tcPr>
            <w:tcW w:type="dxa" w:w="2978"/>
            <w:tcBorders>
              <w:top w:val="nil"/>
              <w:left w:val="nil"/>
              <w:bottom w:val="nil"/>
              <w:right w:val="single" w:color="6600ff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07"/>
            <w:tcBorders>
              <w:top w:val="nil"/>
              <w:left w:val="single" w:color="6600ff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120" w:hRule="atLeast"/>
        </w:trPr>
        <w:tc>
          <w:tcPr>
            <w:tcW w:type="dxa" w:w="2978"/>
            <w:tcBorders>
              <w:top w:val="nil"/>
              <w:left w:val="nil"/>
              <w:bottom w:val="nil"/>
              <w:right w:val="single" w:color="ff33cc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right"/>
              <w:rPr>
                <w:rStyle w:val="apple-converted-space"/>
                <w:rFonts w:ascii="Calibri" w:cs="Calibri" w:hAnsi="Calibri" w:eastAsia="Calibri"/>
              </w:rPr>
            </w:pPr>
            <w:r>
              <w:rPr>
                <w:rStyle w:val="apple-converted-space"/>
                <w:rFonts w:ascii="Calibri" w:cs="Calibri" w:hAnsi="Calibri" w:eastAsia="Calibri" w:hint="default"/>
                <w:b w:val="1"/>
                <w:bCs w:val="1"/>
                <w:rtl w:val="0"/>
                <w:lang w:val="it-IT"/>
              </w:rPr>
              <w:t>“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Uomini o caporali</w:t>
            </w:r>
            <w:r>
              <w:rPr>
                <w:rStyle w:val="apple-converted-space"/>
                <w:rFonts w:ascii="Calibri" w:cs="Calibri" w:hAnsi="Calibri" w:eastAsia="Calibri" w:hint="default"/>
                <w:b w:val="1"/>
                <w:bCs w:val="1"/>
                <w:rtl w:val="0"/>
                <w:lang w:val="it-IT"/>
              </w:rPr>
              <w:t>”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 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right"/>
              <w:rPr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Laboratorio di intreccio tra cantieri e sociale </w:t>
            </w:r>
          </w:p>
        </w:tc>
        <w:tc>
          <w:tcPr>
            <w:tcW w:type="dxa" w:w="7507"/>
            <w:tcBorders>
              <w:top w:val="nil"/>
              <w:left w:val="single" w:color="ff33cc" w:sz="1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pacing w:before="0" w:after="0"/>
              <w:jc w:val="both"/>
              <w:rPr>
                <w:rStyle w:val="apple-converted-space"/>
                <w:rFonts w:ascii="Calibri" w:cs="Calibri" w:hAnsi="Calibri" w:eastAsia="Calibri"/>
                <w:b w:val="1"/>
                <w:bCs w:val="1"/>
              </w:rPr>
            </w:pPr>
            <w:r>
              <w:rPr>
                <w:rStyle w:val="apple-converted-space"/>
                <w:rFonts w:ascii="Calibri" w:cs="Calibri" w:hAnsi="Calibri" w:eastAsia="Calibri"/>
                <w:b w:val="0"/>
                <w:bCs w:val="0"/>
                <w:rtl w:val="0"/>
                <w:lang w:val="it-IT"/>
              </w:rPr>
              <w:t xml:space="preserve">Conduce 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Caterina Pozzi - </w:t>
            </w:r>
            <w:r>
              <w:rPr>
                <w:rStyle w:val="apple-converted-space"/>
                <w:rFonts w:ascii="Calibri" w:cs="Calibri" w:hAnsi="Calibri" w:eastAsia="Calibri"/>
                <w:b w:val="0"/>
                <w:bCs w:val="0"/>
                <w:rtl w:val="0"/>
                <w:lang w:val="it-IT"/>
              </w:rPr>
              <w:t>Consiglio nazionale Cnca</w:t>
            </w:r>
          </w:p>
          <w:p>
            <w:pPr>
              <w:pStyle w:val="Normal (Web)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 xml:space="preserve">Intervengono 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Gavino Maciocco 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SIMM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 xml:space="preserve">, Pasquale Calemme 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(Consiglio nazionale Cnca)</w:t>
            </w:r>
            <w:r>
              <w:rPr>
                <w:rStyle w:val="apple-converted-space"/>
                <w:rFonts w:ascii="Calibri" w:cs="Calibri" w:hAnsi="Calibri" w:eastAsia="Calibri"/>
                <w:b w:val="1"/>
                <w:bCs w:val="1"/>
                <w:rtl w:val="0"/>
                <w:lang w:val="it-IT"/>
              </w:rPr>
              <w:t>, Liviana Marelli (</w:t>
            </w:r>
            <w:r>
              <w:rPr>
                <w:rStyle w:val="apple-converted-space"/>
                <w:rFonts w:ascii="Calibri" w:cs="Calibri" w:hAnsi="Calibri" w:eastAsia="Calibri"/>
                <w:rtl w:val="0"/>
                <w:lang w:val="it-IT"/>
              </w:rPr>
              <w:t>Consiglio nazionale Cnca)</w:t>
            </w:r>
          </w:p>
        </w:tc>
      </w:tr>
    </w:tbl>
    <w:p>
      <w:pPr>
        <w:pStyle w:val="Normal (Web)"/>
        <w:widowControl w:val="0"/>
        <w:spacing w:before="0" w:after="0"/>
        <w:rPr>
          <w:rFonts w:ascii="Calibri" w:cs="Calibri" w:hAnsi="Calibri" w:eastAsia="Calibri"/>
        </w:rPr>
      </w:pPr>
    </w:p>
    <w:p>
      <w:pPr>
        <w:pStyle w:val="Normal (Web)"/>
        <w:spacing w:before="0" w:after="0"/>
        <w:jc w:val="both"/>
        <w:rPr>
          <w:rFonts w:ascii="Calibri" w:cs="Calibri" w:hAnsi="Calibri" w:eastAsia="Calibri"/>
        </w:rPr>
      </w:pPr>
    </w:p>
    <w:p>
      <w:pPr>
        <w:pStyle w:val="Normal (Web)"/>
        <w:spacing w:before="0" w:after="0"/>
        <w:jc w:val="both"/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20.30   </w:t>
      </w:r>
    </w:p>
    <w:p>
      <w:pPr>
        <w:pStyle w:val="Normal (Web)"/>
        <w:spacing w:before="0" w:after="0"/>
        <w:ind w:left="567" w:firstLine="0"/>
        <w:jc w:val="both"/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Cena presso CA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’ 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Rapillo con Associazione Rimini per tutti</w:t>
      </w:r>
    </w:p>
    <w:p>
      <w:pPr>
        <w:pStyle w:val="Normal (Web)"/>
        <w:spacing w:before="0" w:after="0"/>
        <w:ind w:left="567" w:firstLine="0"/>
        <w:jc w:val="both"/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it-IT"/>
        </w:rPr>
        <w:t>Raccolta firme per abolire la Bossi Fini sull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it-IT"/>
        </w:rPr>
        <w:t>’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it-IT"/>
        </w:rPr>
        <w:t>immigrazione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 “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Campagna Ero straniero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” 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con Virginio Colmegna </w:t>
      </w:r>
    </w:p>
    <w:p>
      <w:pPr>
        <w:pStyle w:val="Normal (Web)"/>
        <w:spacing w:before="0" w:after="0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it-IT"/>
        </w:rPr>
        <w:t> </w:t>
      </w:r>
    </w:p>
    <w:p>
      <w:pPr>
        <w:pStyle w:val="Normal (Web)"/>
        <w:spacing w:before="0" w:after="0"/>
        <w:rPr>
          <w:rFonts w:ascii="Calibri" w:cs="Calibri" w:hAnsi="Calibri" w:eastAsia="Calibri"/>
        </w:rPr>
      </w:pPr>
    </w:p>
    <w:p>
      <w:pPr>
        <w:pStyle w:val="Normal (Web)"/>
        <w:shd w:val="clear" w:color="auto" w:fill="91c2de"/>
        <w:spacing w:before="0" w:after="0"/>
        <w:jc w:val="center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7 ottobre 2017</w:t>
      </w:r>
    </w:p>
    <w:p>
      <w:pPr>
        <w:pStyle w:val="Normal (Web)"/>
        <w:spacing w:before="0" w:after="0"/>
        <w:jc w:val="both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it-IT"/>
        </w:rPr>
        <w:t> </w:t>
      </w:r>
    </w:p>
    <w:p>
      <w:pPr>
        <w:pStyle w:val="Normal (Web)"/>
        <w:spacing w:before="0" w:after="0"/>
        <w:jc w:val="both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9.30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 </w:t>
      </w:r>
    </w:p>
    <w:p>
      <w:pPr>
        <w:pStyle w:val="Normal (Web)"/>
        <w:spacing w:before="0" w:after="0"/>
        <w:ind w:left="567" w:firstLine="0"/>
        <w:jc w:val="both"/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Plenaria </w:t>
      </w:r>
    </w:p>
    <w:p>
      <w:pPr>
        <w:pStyle w:val="Normal (Web)"/>
        <w:spacing w:before="0" w:after="0"/>
        <w:ind w:left="567" w:firstLine="0"/>
        <w:jc w:val="both"/>
        <w:rPr>
          <w:rStyle w:val="apple-converted-space"/>
          <w:rFonts w:ascii="Arial" w:cs="Arial" w:hAnsi="Arial" w:eastAsia="Arial"/>
          <w:i w:val="1"/>
          <w:iCs w:val="1"/>
          <w:color w:val="222222"/>
          <w:sz w:val="19"/>
          <w:szCs w:val="19"/>
          <w:u w:color="222222"/>
          <w:shd w:val="clear" w:color="auto" w:fill="ffffff"/>
        </w:rPr>
      </w:pPr>
      <w:r>
        <w:rPr>
          <w:rStyle w:val="apple-converted-space"/>
          <w:rFonts w:ascii="Arial" w:hAnsi="Arial" w:hint="default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it-IT"/>
        </w:rPr>
        <w:t xml:space="preserve"> “</w:t>
      </w:r>
      <w:r>
        <w:rPr>
          <w:rStyle w:val="apple-converted-space"/>
          <w:rFonts w:ascii="Arial" w:hAnsi="Arial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it-IT"/>
        </w:rPr>
        <w:t>Se i tempi non chiedono la tua parte migliore inventa altri tempi.</w:t>
      </w:r>
      <w:r>
        <w:rPr>
          <w:rStyle w:val="apple-converted-space"/>
          <w:rFonts w:ascii="Arial" w:hAnsi="Arial" w:hint="default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it-IT"/>
        </w:rPr>
        <w:t xml:space="preserve">” </w:t>
      </w:r>
      <w:r>
        <w:rPr>
          <w:rStyle w:val="apple-converted-space"/>
          <w:rFonts w:ascii="Arial" w:hAnsi="Arial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it-IT"/>
        </w:rPr>
        <w:t>(Stefano Benni,</w:t>
      </w:r>
      <w:r>
        <w:rPr>
          <w:rStyle w:val="apple-converted-space"/>
          <w:rFonts w:ascii="Arial" w:hAnsi="Arial" w:hint="default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it-IT"/>
        </w:rPr>
        <w:t> </w:t>
      </w:r>
      <w:r>
        <w:rPr>
          <w:rStyle w:val="apple-converted-space"/>
          <w:rFonts w:ascii="Arial" w:hAnsi="Arial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it-IT"/>
        </w:rPr>
        <w:t xml:space="preserve">Baolian) </w:t>
      </w:r>
    </w:p>
    <w:p>
      <w:pPr>
        <w:pStyle w:val="Normal (Web)"/>
        <w:spacing w:before="0" w:after="0"/>
        <w:ind w:left="567" w:firstLine="0"/>
        <w:jc w:val="both"/>
        <w:rPr>
          <w:rStyle w:val="apple-converted-space"/>
          <w:rFonts w:ascii="Arial" w:cs="Arial" w:hAnsi="Arial" w:eastAsia="Arial"/>
          <w:i w:val="1"/>
          <w:iCs w:val="1"/>
          <w:color w:val="222222"/>
          <w:sz w:val="19"/>
          <w:szCs w:val="19"/>
          <w:u w:color="222222"/>
          <w:shd w:val="clear" w:color="auto" w:fill="ffffff"/>
        </w:rPr>
      </w:pPr>
      <w:r>
        <w:rPr>
          <w:rStyle w:val="apple-converted-space"/>
          <w:rFonts w:ascii="Arial" w:hAnsi="Arial" w:hint="default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it-IT"/>
        </w:rPr>
        <w:t>………</w:t>
      </w:r>
      <w:r>
        <w:rPr>
          <w:rStyle w:val="apple-converted-space"/>
          <w:rFonts w:ascii="Arial" w:hAnsi="Arial"/>
          <w:i w:val="1"/>
          <w:iCs w:val="1"/>
          <w:color w:val="222222"/>
          <w:sz w:val="19"/>
          <w:szCs w:val="19"/>
          <w:u w:color="222222"/>
          <w:shd w:val="clear" w:color="auto" w:fill="ffffff"/>
          <w:rtl w:val="0"/>
          <w:lang w:val="it-IT"/>
        </w:rPr>
        <w:t>p</w:t>
      </w:r>
      <w:r>
        <w:rPr>
          <w:rStyle w:val="apple-converted-space"/>
          <w:rFonts w:ascii="Calibri" w:cs="Calibri" w:hAnsi="Calibri" w:eastAsia="Calibri"/>
          <w:rtl w:val="0"/>
          <w:lang w:val="it-IT"/>
        </w:rPr>
        <w:t>er rilanciare tempi e prospettive che le persone, le organizzazioni e il Cnca possono assumere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 </w:t>
      </w:r>
    </w:p>
    <w:p>
      <w:pPr>
        <w:pStyle w:val="Normal (Web)"/>
        <w:spacing w:before="0" w:after="0"/>
        <w:ind w:left="567" w:firstLine="0"/>
        <w:jc w:val="both"/>
        <w:rPr>
          <w:rStyle w:val="apple-converted-space"/>
          <w:rFonts w:ascii="Arial" w:cs="Arial" w:hAnsi="Arial" w:eastAsia="Arial"/>
          <w:color w:val="222222"/>
          <w:sz w:val="19"/>
          <w:szCs w:val="19"/>
          <w:u w:color="222222"/>
          <w:shd w:val="clear" w:color="auto" w:fill="ffffff"/>
        </w:rPr>
      </w:pPr>
    </w:p>
    <w:p>
      <w:pPr>
        <w:pStyle w:val="Normal (Web)"/>
        <w:spacing w:before="0" w:after="0"/>
        <w:ind w:left="567" w:firstLine="0"/>
        <w:jc w:val="both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it-IT"/>
        </w:rPr>
        <w:t xml:space="preserve">Videoracconti dai laboratori e dai cantieri con incursioni di </w:t>
      </w:r>
      <w:r>
        <w:rPr>
          <w:rStyle w:val="apple-converted-space"/>
          <w:rFonts w:ascii="Calibri" w:cs="Calibri" w:hAnsi="Calibri" w:eastAsia="Calibri"/>
          <w:b w:val="1"/>
          <w:bCs w:val="1"/>
          <w:rtl w:val="0"/>
          <w:lang w:val="it-IT"/>
        </w:rPr>
        <w:t>Pif,</w:t>
      </w:r>
      <w:r>
        <w:rPr>
          <w:rStyle w:val="apple-converted-space"/>
          <w:rFonts w:ascii="Calibri" w:cs="Calibri" w:hAnsi="Calibri" w:eastAsia="Calibri"/>
          <w:rtl w:val="0"/>
          <w:lang w:val="it-IT"/>
        </w:rPr>
        <w:t xml:space="preserve"> conduttore televisivo. </w:t>
      </w:r>
    </w:p>
    <w:p>
      <w:pPr>
        <w:pStyle w:val="Normal (Web)"/>
        <w:spacing w:before="0" w:after="0"/>
        <w:ind w:left="567" w:firstLine="0"/>
        <w:jc w:val="both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it-IT"/>
        </w:rPr>
        <w:t xml:space="preserve">Interventi di </w:t>
      </w:r>
      <w:r>
        <w:rPr>
          <w:rStyle w:val="apple-converted-space"/>
          <w:rFonts w:ascii="Calibri" w:cs="Calibri" w:hAnsi="Calibri" w:eastAsia="Calibri"/>
          <w:b w:val="1"/>
          <w:bCs w:val="1"/>
          <w:rtl w:val="0"/>
          <w:lang w:val="it-IT"/>
        </w:rPr>
        <w:t>Fabrizio Mariani, Carlo De Angelis e Pasquale Calemme.</w:t>
      </w:r>
      <w:r>
        <w:rPr>
          <w:rStyle w:val="apple-converted-space"/>
          <w:rFonts w:ascii="Calibri" w:cs="Calibri" w:hAnsi="Calibri" w:eastAsia="Calibri"/>
          <w:rtl w:val="0"/>
          <w:lang w:val="it-IT"/>
        </w:rPr>
        <w:t xml:space="preserve"> </w:t>
      </w:r>
    </w:p>
    <w:p>
      <w:pPr>
        <w:pStyle w:val="Normal (Web)"/>
        <w:spacing w:before="0" w:after="0"/>
        <w:ind w:left="567" w:firstLine="0"/>
        <w:jc w:val="both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it-IT"/>
        </w:rPr>
        <w:t>Conducono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 Marco Vincenzi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(Consiglio nazionale Cnca) 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e </w:t>
      </w:r>
      <w:r>
        <w:rPr>
          <w:rStyle w:val="apple-converted-space"/>
          <w:rFonts w:ascii="Calibri" w:cs="Calibri" w:hAnsi="Calibri" w:eastAsia="Calibri"/>
          <w:b w:val="1"/>
          <w:bCs w:val="1"/>
          <w:rtl w:val="0"/>
          <w:lang w:val="it-IT"/>
        </w:rPr>
        <w:t>Stefano Trovato</w:t>
      </w:r>
      <w:r>
        <w:rPr>
          <w:rStyle w:val="apple-converted-space"/>
          <w:rFonts w:ascii="Calibri" w:cs="Calibri" w:hAnsi="Calibri" w:eastAsia="Calibri"/>
          <w:rtl w:val="0"/>
          <w:lang w:val="it-IT"/>
        </w:rPr>
        <w:t xml:space="preserve">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it-IT"/>
        </w:rPr>
        <w:t>(Consiglio nazionale Cnca)</w:t>
      </w:r>
    </w:p>
    <w:p>
      <w:pPr>
        <w:pStyle w:val="Normal (Web)"/>
        <w:spacing w:before="0" w:after="0"/>
        <w:jc w:val="both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it-IT"/>
        </w:rPr>
        <w:t> </w:t>
      </w:r>
    </w:p>
    <w:p>
      <w:pPr>
        <w:pStyle w:val="Normal (Web)"/>
        <w:spacing w:before="0" w:after="0"/>
        <w:jc w:val="both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11.30</w:t>
      </w:r>
    </w:p>
    <w:p>
      <w:pPr>
        <w:pStyle w:val="Normal (Web)"/>
        <w:spacing w:before="0" w:after="0"/>
        <w:ind w:left="567" w:firstLine="0"/>
        <w:jc w:val="both"/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Uno sguardo internazionale</w:t>
      </w:r>
      <w:r>
        <w:rPr>
          <w:rStyle w:val="apple-converted-space"/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  <w:lang w:val="it-IT"/>
        </w:rPr>
        <w:t xml:space="preserve"> 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con la presenza 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S.E. Mons. Nunzio Galantino e Jos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é 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Mujica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 “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Pepe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”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 (videointervista)</w:t>
      </w:r>
    </w:p>
    <w:p>
      <w:pPr>
        <w:pStyle w:val="Normal (Web)"/>
        <w:spacing w:before="0" w:after="0"/>
        <w:jc w:val="both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it-IT"/>
        </w:rPr>
        <w:t> </w:t>
      </w:r>
    </w:p>
    <w:p>
      <w:pPr>
        <w:pStyle w:val="Normal (Web)"/>
        <w:spacing w:before="0" w:after="0"/>
        <w:jc w:val="both"/>
        <w:rPr>
          <w:rStyle w:val="apple-converted-space"/>
          <w:rFonts w:ascii="Calibri" w:cs="Calibri" w:hAnsi="Calibri" w:eastAsia="Calibri"/>
          <w:color w:val="000000"/>
          <w:u w:color="000000"/>
        </w:rPr>
      </w:pP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13.15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 </w:t>
      </w:r>
    </w:p>
    <w:p>
      <w:pPr>
        <w:pStyle w:val="Normal (Web)"/>
        <w:spacing w:before="0" w:after="0"/>
        <w:ind w:left="567" w:firstLine="0"/>
        <w:jc w:val="both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Chiusura 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Armando Zappolini 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– </w:t>
      </w:r>
      <w:r>
        <w:rPr>
          <w:rStyle w:val="apple-converted-space"/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Presidente Nazionale Cnca</w:t>
      </w:r>
      <w:r>
        <w:rPr>
          <w:rStyle w:val="apple-converted-space"/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 </w:t>
      </w:r>
    </w:p>
    <w:p>
      <w:pPr>
        <w:pStyle w:val="Normal (Web)"/>
        <w:spacing w:before="0" w:after="0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it-IT"/>
        </w:rPr>
        <w:t> 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apple-converted-space">
    <w:name w:val="apple-converted-space"/>
    <w:rPr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